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457"/>
        <w:tblW w:w="11094" w:type="dxa"/>
        <w:tblInd w:w="-299" w:type="dxa"/>
        <w:tblLook w:val="04A0" w:firstRow="1" w:lastRow="0" w:firstColumn="1" w:lastColumn="0" w:noHBand="0" w:noVBand="1"/>
      </w:tblPr>
      <w:tblGrid>
        <w:gridCol w:w="15"/>
        <w:gridCol w:w="4956"/>
        <w:gridCol w:w="6086"/>
        <w:gridCol w:w="37"/>
      </w:tblGrid>
      <w:tr>
        <w:trPr>
          <w:gridBefore w:val="1"/>
        </w:trPr>
        <w:tc>
          <w:tcPr>
            <w:tcW w:w="4956" w:type="dxa"/>
            <w:vAlign w:val="center"/>
            <w:textDirection w:val="lrTb"/>
            <w:noWrap w:val="false"/>
          </w:tcPr>
          <w:p>
            <w:pPr>
              <w:ind w:right="-680"/>
              <w:spacing w:lineRule="auto" w:line="312"/>
              <w:rPr>
                <w:i/>
                <w:color w:val="231F20"/>
                <w:sz w:val="20"/>
                <w:szCs w:val="20"/>
              </w:rPr>
            </w:pPr>
            <w:r>
              <w:rPr>
                <w:i/>
                <w:color w:val="231F20"/>
                <w:sz w:val="20"/>
                <w:szCs w:val="20"/>
                <w:lang w:val="uk-UA" w:bidi="ar-SA" w:eastAsia="uk-UA"/>
              </w:rPr>
              <mc:AlternateContent>
                <mc:Choice Requires="wpg">
                  <w:drawing>
                    <wp:inline xmlns:wp="http://schemas.openxmlformats.org/drawingml/2006/wordprocessingDrawing" distT="0" distB="0" distL="0" distR="0">
                      <wp:extent cx="2181225" cy="333375"/>
                      <wp:effectExtent l="0" t="0" r="9525" b="9525"/>
                      <wp:docPr id="1" name="Picture 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4" hidden="0">
                                <a:hlinkClick r:id="rId9"/>
                              </pic:cNvPr>
                              <pic:cNvPicPr>
                                <a:picLocks noChangeAspect="1"/>
                              </pic:cNvPicPr>
                              <pic:nvPr isPhoto="0" userDrawn="0"/>
                            </pic:nvPicPr>
                            <pic:blipFill>
                              <a:blip r:embed="rId10"/>
                              <a:stretch/>
                            </pic:blipFill>
                            <pic:spPr bwMode="auto">
                              <a:xfrm>
                                <a:off x="0" y="0"/>
                                <a:ext cx="2181225" cy="3333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71.8pt;height:26.2pt;">
                      <v:path textboxrect="0,0,0,0"/>
                      <v:imagedata r:id="rId10" o:title=""/>
                    </v:shape>
                  </w:pict>
                </mc:Fallback>
              </mc:AlternateContent>
            </w:r>
            <w:r/>
          </w:p>
        </w:tc>
        <w:tc>
          <w:tcPr>
            <w:gridSpan w:val="2"/>
            <w:tcW w:w="6123" w:type="dxa"/>
            <w:textDirection w:val="lrTb"/>
            <w:noWrap w:val="false"/>
          </w:tcPr>
          <w:p>
            <w:pPr>
              <w:ind w:left="-14" w:right="-104"/>
              <w:spacing w:lineRule="auto" w:line="312"/>
              <w:rPr>
                <w:i/>
                <w:color w:val="231F20"/>
                <w:sz w:val="28"/>
                <w:szCs w:val="28"/>
              </w:rPr>
              <w:pBdr>
                <w:left w:val="none" w:color="000000" w:sz="4" w:space="0"/>
                <w:top w:val="none" w:color="000000" w:sz="4" w:space="0"/>
                <w:right w:val="none" w:color="000000" w:sz="4" w:space="0"/>
                <w:bottom w:val="none" w:color="000000" w:sz="4" w:space="0"/>
                <w:between w:val="none" w:color="000000" w:sz="4" w:space="0"/>
              </w:pBdr>
            </w:pPr>
            <w:r/>
            <w:hyperlink r:id="rId11" w:tooltip="https://www.tenantcloud.com/pricing/roommates?utm_source=room-rental-agreement&amp;utm_medium=docs&amp;utm_campaign=landlord-templates" w:history="1">
              <w:r>
                <w:rPr>
                  <w:rStyle w:val="460"/>
                  <w:color w:val="1155CC"/>
                  <w:sz w:val="28"/>
                  <w:szCs w:val="28"/>
                  <w:shd w:val="clear" w:fill="FFFFFF" w:color="FFFFFF"/>
                </w:rPr>
                <w:t xml:space="preserve">Move-in multiple tenants and track rent payments for each one</w:t>
              </w:r>
            </w:hyperlink>
            <w:r/>
            <w:r/>
          </w:p>
        </w:tc>
      </w:tr>
      <w:tr>
        <w:trPr>
          <w:gridAfter w:val="1"/>
        </w:trPr>
        <w:tc>
          <w:tcPr>
            <w:gridSpan w:val="3"/>
            <w:tcBorders>
              <w:left w:val="none" w:color="000000" w:sz="4" w:space="0"/>
              <w:top w:val="none" w:color="000000" w:sz="4" w:space="0"/>
              <w:right w:val="none" w:color="000000" w:sz="4" w:space="0"/>
              <w:bottom w:val="none" w:color="000000" w:sz="4" w:space="0"/>
            </w:tcBorders>
            <w:tcW w:w="11057" w:type="dxa"/>
            <w:vAlign w:val="center"/>
            <w:textDirection w:val="lrTb"/>
            <w:noWrap w:val="false"/>
          </w:tcPr>
          <w:p>
            <w:pPr>
              <w:rPr>
                <w:b/>
                <w:color w:val="231F20"/>
                <w:sz w:val="10"/>
                <w:szCs w:val="10"/>
              </w:rPr>
            </w:pPr>
            <w:r>
              <w:rPr>
                <w:b/>
                <w:color w:val="231F20"/>
                <w:sz w:val="10"/>
                <w:szCs w:val="10"/>
              </w:rPr>
            </w:r>
            <w:r/>
          </w:p>
          <w:p>
            <w:pPr>
              <w:rPr>
                <w:b/>
                <w:color w:val="231F20"/>
                <w:sz w:val="54"/>
                <w:szCs w:val="54"/>
              </w:rPr>
            </w:pPr>
            <w:r>
              <w:rPr>
                <w:b/>
                <w:color w:val="231F20"/>
                <w:sz w:val="54"/>
                <w:szCs w:val="54"/>
              </w:rPr>
            </w:r>
            <w:r/>
          </w:p>
          <w:p>
            <w:pPr>
              <w:ind w:left="0" w:right="0" w:firstLine="0"/>
              <w:jc w:val="center"/>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32"/>
                <w:highlight w:val="none"/>
              </w:rPr>
              <w:t xml:space="preserve">VACATION RENTAL AGREEMENT</w:t>
            </w:r>
            <w:r>
              <w:rPr>
                <w:rFonts w:ascii="Arial" w:hAnsi="Arial" w:cs="Arial" w:eastAsia="Arial"/>
                <w:b/>
                <w:sz w:val="32"/>
                <w:highlight w:val="none"/>
              </w:rPr>
            </w: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This Vacation Rental Agreement ("Agreement") is entered into by and between [Name of Owner/Manager] ("Owner/Manager") and [Name of Renter] ("Renter"), collectively referred to as "Parties".</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Property</w:t>
            </w:r>
            <w:r>
              <w:rPr>
                <w:rFonts w:ascii="Arial" w:hAnsi="Arial" w:cs="Arial" w:eastAsia="Arial"/>
                <w:b/>
                <w:sz w:val="20"/>
                <w:highlight w:val="none"/>
              </w:rPr>
            </w: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The property subject to this Agreement is located at [Property Address] ("Property").</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b/>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Rental Period</w:t>
            </w:r>
            <w:r>
              <w:rPr>
                <w:rFonts w:ascii="Arial" w:hAnsi="Arial" w:cs="Arial" w:eastAsia="Arial"/>
                <w:b/>
                <w:sz w:val="20"/>
                <w:highlight w:val="none"/>
              </w:rPr>
            </w:r>
            <w:r>
              <w:rPr>
                <w:b/>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The rental period will begin on [Check-In Date] at [Check-In Time] and end on [Check-Out Date] at [Check-Out Time].</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b/>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Rent</w:t>
            </w:r>
            <w:r>
              <w:rPr>
                <w:rFonts w:ascii="Arial" w:hAnsi="Arial" w:cs="Arial" w:eastAsia="Arial"/>
                <w:b/>
                <w:sz w:val="20"/>
                <w:highlight w:val="none"/>
              </w:rPr>
            </w:r>
            <w:r>
              <w:rPr>
                <w:b/>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The total rent for the rental period is [Rent Amount] ("Rent"). The Rent must be paid in full prior to the rental period. If payment is not received in full by the due date, the Owner/Manager has the right to cancel the reservation and retain any fees paid</w:t>
            </w:r>
            <w:r>
              <w:rPr>
                <w:rFonts w:ascii="Arial" w:hAnsi="Arial" w:cs="Arial" w:eastAsia="Arial"/>
                <w:color w:val="374151"/>
                <w:sz w:val="20"/>
                <w:highlight w:val="none"/>
              </w:rPr>
              <w:t xml:space="preserve"> by the Renter.</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b/>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Security Deposit</w:t>
            </w:r>
            <w:r>
              <w:rPr>
                <w:rFonts w:ascii="Arial" w:hAnsi="Arial" w:cs="Arial" w:eastAsia="Arial"/>
                <w:b/>
                <w:sz w:val="20"/>
                <w:highlight w:val="none"/>
              </w:rPr>
            </w:r>
            <w:r>
              <w:rPr>
                <w:b/>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A security deposit of [Security Deposit Amount] ("Security Deposit") is required to be paid prior to the rental period. The Security Deposit will be refunded within [Number of Days] days of the end of the rental period, less any damages or excessive cleani</w:t>
            </w:r>
            <w:r>
              <w:rPr>
                <w:rFonts w:ascii="Arial" w:hAnsi="Arial" w:cs="Arial" w:eastAsia="Arial"/>
                <w:color w:val="374151"/>
                <w:sz w:val="20"/>
                <w:highlight w:val="none"/>
              </w:rPr>
              <w:t xml:space="preserve">ng fees incurred during the Renter's stay.</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b/>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Cancellation Policy</w:t>
            </w:r>
            <w:r>
              <w:rPr>
                <w:rFonts w:ascii="Arial" w:hAnsi="Arial" w:cs="Arial" w:eastAsia="Arial"/>
                <w:b/>
                <w:sz w:val="20"/>
                <w:highlight w:val="none"/>
              </w:rPr>
            </w:r>
            <w:r>
              <w:rPr>
                <w:b/>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In the event of cancellation, the Owner/Manager will make every effort to re-rent the Property. If the Property is re-rented, the Rent will be refunded less a [Cancellation Fee] fee. If the Property is not re-rented, the Rent will not be refunded.</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Use of Property</w:t>
            </w:r>
            <w:r>
              <w:rPr>
                <w:rFonts w:ascii="Arial" w:hAnsi="Arial" w:cs="Arial" w:eastAsia="Arial"/>
                <w:b/>
                <w:sz w:val="20"/>
                <w:highlight w:val="none"/>
              </w:rPr>
            </w: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The Renter agrees to use the Property only as a vacation rental for the number of guests specified in the reservation. The Renter will not use the Property for any illegal or commercial purposes, nor will the Renter allow any illegal activities on the Prop</w:t>
            </w:r>
            <w:r>
              <w:rPr>
                <w:rFonts w:ascii="Arial" w:hAnsi="Arial" w:cs="Arial" w:eastAsia="Arial"/>
                <w:color w:val="374151"/>
                <w:sz w:val="20"/>
                <w:highlight w:val="none"/>
              </w:rPr>
              <w:t xml:space="preserve">erty.</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b/>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Liability</w:t>
            </w:r>
            <w:r>
              <w:rPr>
                <w:rFonts w:ascii="Arial" w:hAnsi="Arial" w:cs="Arial" w:eastAsia="Arial"/>
                <w:b/>
                <w:sz w:val="20"/>
                <w:highlight w:val="none"/>
              </w:rPr>
            </w:r>
            <w:r>
              <w:rPr>
                <w:b/>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The Renter assumes all liability for any damage or injury to any persons or property that occur during the rental period, and the Renter agrees to indemnify and hold the Owner/Manager harmless from any and all claims arising from such damage or injury.</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Pets</w:t>
            </w:r>
            <w:r>
              <w:rPr>
                <w:rFonts w:ascii="Arial" w:hAnsi="Arial" w:cs="Arial" w:eastAsia="Arial"/>
                <w:b/>
                <w:sz w:val="20"/>
                <w:highlight w:val="none"/>
              </w:rPr>
            </w: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Pets are [Allowed/Not Allowed] on the Property. If pets are allowed, the Renter must adhere to the Pet Policy as outlined in the House Rules.</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b/>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House Rules</w:t>
            </w:r>
            <w:r>
              <w:rPr>
                <w:rFonts w:ascii="Arial" w:hAnsi="Arial" w:cs="Arial" w:eastAsia="Arial"/>
                <w:b/>
                <w:sz w:val="20"/>
                <w:highlight w:val="none"/>
              </w:rPr>
            </w:r>
            <w:r>
              <w:rPr>
                <w:b/>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The Renter agrees to comply with all House Rules as outlined in the rental agreement and posted on the Property.</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b/>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Governing Law</w:t>
            </w:r>
            <w:r>
              <w:rPr>
                <w:rFonts w:ascii="Arial" w:hAnsi="Arial" w:cs="Arial" w:eastAsia="Arial"/>
                <w:b/>
                <w:sz w:val="20"/>
                <w:highlight w:val="none"/>
              </w:rPr>
            </w:r>
            <w:r>
              <w:rPr>
                <w:b/>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This Agreement will be governed by and construed in accordance with the laws of [State].</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b/>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Entire Agreement</w:t>
            </w:r>
            <w:r>
              <w:rPr>
                <w:rFonts w:ascii="Arial" w:hAnsi="Arial" w:cs="Arial" w:eastAsia="Arial"/>
                <w:b/>
                <w:sz w:val="20"/>
                <w:highlight w:val="none"/>
              </w:rPr>
            </w:r>
            <w:r>
              <w:rPr>
                <w:b/>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This Agreement constitutes the entire agreement between the Parties and supersedes all prior or contemporaneous negotiations, understandings, and agreements, whether written or oral, between the Parties.</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b/>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b/>
                <w:color w:val="374151"/>
                <w:sz w:val="20"/>
                <w:highlight w:val="none"/>
              </w:rPr>
              <w:t xml:space="preserve">Amendment and Termination</w:t>
            </w:r>
            <w:r>
              <w:rPr>
                <w:rFonts w:ascii="Arial" w:hAnsi="Arial" w:cs="Arial" w:eastAsia="Arial"/>
                <w:b/>
                <w:sz w:val="20"/>
                <w:highlight w:val="none"/>
              </w:rPr>
            </w:r>
            <w:r>
              <w:rPr>
                <w:b/>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This Agreement may be amended or terminated only by written agreement signed by both Parties.</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color w:val="374151"/>
                <w:sz w:val="20"/>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IN WITNESS WHEREOF, the Parties have executed this Agreement as of the date first written above.</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sz w:val="20"/>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r>
            <w:r>
              <w:rPr>
                <w:rFonts w:ascii="Arial" w:hAnsi="Arial" w:cs="Arial" w:eastAsia="Arial"/>
                <w:color w:val="374151"/>
                <w:sz w:val="20"/>
                <w:highlight w:val="none"/>
              </w:rPr>
            </w:r>
          </w:p>
          <w:p>
            <w:pPr>
              <w:ind w:left="0" w:right="0" w:firstLine="0"/>
              <w:spacing w:after="300" w:before="300"/>
              <w:shd w:val="clear" w:color="auto" w:fill="auto"/>
              <w:rPr>
                <w:rFonts w:ascii="Arial" w:hAnsi="Arial" w:cs="Arial" w:eastAsia="Arial"/>
                <w:sz w:val="20"/>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sz w:val="20"/>
                <w:highlight w:val="none"/>
              </w:rPr>
            </w:r>
            <w:r>
              <w:rPr>
                <w:rFonts w:ascii="Arial" w:hAnsi="Arial" w:cs="Arial" w:eastAsia="Arial"/>
                <w:sz w:val="20"/>
                <w:highlight w:val="none"/>
              </w:rPr>
            </w:r>
          </w:p>
          <w:p>
            <w:pPr>
              <w:ind w:left="0" w:right="0" w:firstLine="0"/>
              <w:spacing w:after="300" w:before="300"/>
              <w:shd w:val="clear" w:color="auto" w:fill="auto"/>
              <w:rPr>
                <w:rFonts w:ascii="Arial" w:hAnsi="Arial" w:cs="Arial" w:eastAsia="Arial"/>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[Signature of Owner/Manager]</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color w:val="374151"/>
                <w:sz w:val="20"/>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[Printed Name of Owner/Manager]</w:t>
            </w:r>
            <w:r>
              <w:rPr>
                <w:rFonts w:ascii="Arial" w:hAnsi="Arial" w:cs="Arial" w:eastAsia="Arial"/>
                <w:sz w:val="20"/>
                <w:highlight w:val="none"/>
              </w:rPr>
            </w:r>
            <w:r/>
          </w:p>
          <w:p>
            <w:pPr>
              <w:ind w:left="0" w:right="0" w:firstLine="0"/>
              <w:spacing w:after="300" w:before="300"/>
              <w:shd w:val="clear" w:color="auto" w:fill="auto"/>
              <w:rPr>
                <w:rFonts w:ascii="Arial" w:hAnsi="Arial" w:cs="Arial" w:eastAsia="Arial"/>
                <w:sz w:val="20"/>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r>
            <w:r>
              <w:rPr>
                <w:rFonts w:ascii="Arial" w:hAnsi="Arial" w:cs="Arial" w:eastAsia="Arial"/>
                <w:color w:val="374151"/>
                <w:sz w:val="20"/>
                <w:highlight w:val="none"/>
              </w:rPr>
            </w:r>
          </w:p>
          <w:p>
            <w:pPr>
              <w:ind w:left="0" w:right="0" w:firstLine="0"/>
              <w:spacing w:after="300" w:before="300"/>
              <w:shd w:val="clear" w:color="auto" w:fill="auto"/>
              <w:rPr>
                <w:rFonts w:ascii="Arial" w:hAnsi="Arial" w:cs="Arial" w:eastAsia="Arial"/>
                <w:sz w:val="20"/>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sz w:val="20"/>
                <w:highlight w:val="none"/>
              </w:rPr>
            </w:r>
            <w:r>
              <w:rPr>
                <w:rFonts w:ascii="Arial" w:hAnsi="Arial" w:cs="Arial" w:eastAsia="Arial"/>
                <w:sz w:val="20"/>
                <w:highlight w:val="none"/>
              </w:rPr>
            </w:r>
          </w:p>
          <w:p>
            <w:pPr>
              <w:ind w:left="0" w:right="0" w:firstLine="0"/>
              <w:spacing w:after="0" w:before="300"/>
              <w:shd w:val="clear" w:color="auto" w:fill="auto"/>
              <w:rPr>
                <w:rFonts w:ascii="Arial" w:hAnsi="Arial" w:cs="Arial" w:eastAsia="Arial"/>
                <w:color w:val="374151"/>
                <w:sz w:val="20"/>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t xml:space="preserve">[Signature of Renter]</w:t>
              <w:br/>
              <w:br/>
            </w:r>
            <w:r>
              <w:rPr>
                <w:rFonts w:ascii="Arial" w:hAnsi="Arial" w:cs="Arial" w:eastAsia="Arial"/>
                <w:color w:val="374151"/>
                <w:sz w:val="20"/>
                <w:highlight w:val="none"/>
              </w:rPr>
              <w:t xml:space="preserve">[</w:t>
            </w:r>
            <w:r/>
            <w:r>
              <w:rPr>
                <w:rFonts w:ascii="Arial" w:hAnsi="Arial" w:cs="Arial" w:eastAsia="Arial"/>
                <w:color w:val="374151"/>
                <w:sz w:val="20"/>
                <w:highlight w:val="none"/>
              </w:rPr>
            </w:r>
            <w:r>
              <w:rPr>
                <w:rFonts w:ascii="Arial" w:hAnsi="Arial" w:cs="Arial" w:eastAsia="Arial"/>
                <w:color w:val="374151"/>
                <w:sz w:val="20"/>
                <w:highlight w:val="none"/>
              </w:rPr>
              <w:t xml:space="preserve">Printed Name of Renter]</w:t>
            </w:r>
            <w:r/>
            <w:r>
              <w:rPr>
                <w:rFonts w:ascii="Arial" w:hAnsi="Arial" w:cs="Arial" w:eastAsia="Arial"/>
                <w:color w:val="374151"/>
                <w:sz w:val="20"/>
                <w:highlight w:val="none"/>
              </w:rPr>
            </w:r>
            <w:r>
              <w:rPr>
                <w:rFonts w:ascii="Arial" w:hAnsi="Arial" w:cs="Arial" w:eastAsia="Arial"/>
                <w:sz w:val="20"/>
                <w:highlight w:val="none"/>
              </w:rPr>
            </w:r>
            <w:r/>
          </w:p>
          <w:p>
            <w:pPr>
              <w:ind w:left="0" w:right="0" w:firstLine="0"/>
              <w:spacing w:after="0" w:before="300"/>
              <w:shd w:val="clear" w:color="auto" w:fill="auto"/>
              <w:rPr>
                <w:rFonts w:ascii="Arial" w:hAnsi="Arial" w:cs="Arial" w:eastAsia="Arial"/>
                <w:color w:val="374151"/>
                <w:sz w:val="20"/>
                <w:highlight w:val="none"/>
              </w:rPr>
              <w:pBdr>
                <w:left w:val="single" w:color="D9D9E3" w:sz="0" w:space="0"/>
                <w:top w:val="single" w:color="D9D9E3" w:sz="0" w:space="0"/>
                <w:right w:val="single" w:color="D9D9E3" w:sz="0" w:space="0"/>
                <w:bottom w:val="single" w:color="D9D9E3" w:sz="0" w:space="0"/>
              </w:pBdr>
            </w:pPr>
            <w:r>
              <w:rPr>
                <w:rFonts w:ascii="Arial" w:hAnsi="Arial" w:cs="Arial" w:eastAsia="Arial"/>
                <w:color w:val="374151"/>
                <w:sz w:val="20"/>
                <w:highlight w:val="none"/>
              </w:rPr>
            </w:r>
            <w:r>
              <w:rPr>
                <w:rFonts w:ascii="Arial" w:hAnsi="Arial" w:cs="Arial" w:eastAsia="Arial"/>
                <w:color w:val="374151"/>
                <w:sz w:val="20"/>
                <w:highlight w:val="none"/>
              </w:rPr>
            </w:r>
          </w:p>
          <w:p>
            <w:pPr>
              <w:jc w:val="both"/>
              <w:spacing w:lineRule="auto" w:line="360"/>
              <w:rPr>
                <w:rFonts w:ascii="Cambria" w:hAnsi="Cambria"/>
                <w:b/>
              </w:rPr>
            </w:pPr>
            <w:r/>
            <w:r>
              <w:rPr>
                <w:rFonts w:ascii="Cambria" w:hAnsi="Cambria"/>
                <w:u w:val="single"/>
              </w:rPr>
            </w:r>
            <w:r/>
          </w:p>
        </w:tc>
      </w:tr>
    </w:tbl>
    <w:p>
      <w:pPr>
        <w:ind w:right="-680"/>
        <w:spacing w:lineRule="auto" w:line="312"/>
        <w:rPr>
          <w:i/>
          <w:color w:val="231F20"/>
          <w:sz w:val="20"/>
          <w:szCs w:val="20"/>
        </w:rPr>
        <w:pBdr>
          <w:left w:val="none" w:color="000000" w:sz="4" w:space="0"/>
          <w:top w:val="none" w:color="000000" w:sz="4" w:space="0"/>
          <w:right w:val="none" w:color="000000" w:sz="4" w:space="0"/>
          <w:bottom w:val="none" w:color="000000" w:sz="4" w:space="0"/>
          <w:between w:val="none" w:color="000000" w:sz="4" w:space="0"/>
        </w:pBdr>
      </w:pPr>
      <w:r>
        <w:rPr>
          <w:i/>
          <w:color w:val="231F20"/>
          <w:sz w:val="20"/>
          <w:szCs w:val="20"/>
        </w:rPr>
      </w:r>
      <w:r/>
    </w:p>
    <w:p>
      <w:pPr>
        <w:ind w:left="-284" w:right="-680"/>
        <w:spacing w:lineRule="auto" w:line="312"/>
        <w:rPr>
          <w:i/>
          <w:color w:val="231F20"/>
          <w:sz w:val="20"/>
          <w:szCs w:val="20"/>
        </w:rPr>
        <w:pBdr>
          <w:left w:val="none" w:color="000000" w:sz="4" w:space="0"/>
          <w:top w:val="none" w:color="000000" w:sz="4" w:space="0"/>
          <w:right w:val="none" w:color="000000" w:sz="4" w:space="0"/>
          <w:bottom w:val="none" w:color="000000" w:sz="4" w:space="0"/>
          <w:between w:val="none" w:color="000000" w:sz="4" w:space="0"/>
        </w:pBdr>
      </w:pPr>
      <w:r>
        <w:rPr>
          <w:i/>
          <w:color w:val="231F20"/>
          <w:sz w:val="20"/>
          <w:szCs w:val="20"/>
        </w:rPr>
      </w:r>
      <w:r/>
    </w:p>
    <w:p>
      <w:pPr>
        <w:ind w:left="-284" w:right="-680"/>
        <w:spacing w:lineRule="auto" w:line="312"/>
        <w:rPr>
          <w:i/>
          <w:color w:val="231F20"/>
          <w:sz w:val="20"/>
          <w:szCs w:val="20"/>
        </w:rPr>
        <w:pBdr>
          <w:left w:val="none" w:color="000000" w:sz="4" w:space="0"/>
          <w:top w:val="none" w:color="000000" w:sz="4" w:space="0"/>
          <w:right w:val="none" w:color="000000" w:sz="4" w:space="0"/>
          <w:bottom w:val="none" w:color="000000" w:sz="4" w:space="0"/>
          <w:between w:val="none" w:color="000000" w:sz="4" w:space="0"/>
        </w:pBdr>
      </w:pPr>
      <w:r>
        <w:rPr>
          <w:i/>
          <w:color w:val="231F20"/>
          <w:sz w:val="20"/>
          <w:szCs w:val="20"/>
        </w:rPr>
      </w:r>
      <w:r/>
    </w:p>
    <w:tbl>
      <w:tblPr>
        <w:tblStyle w:val="457"/>
        <w:tblW w:w="11079" w:type="dxa"/>
        <w:tblInd w:w="-284" w:type="dxa"/>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4956"/>
        <w:gridCol w:w="6123"/>
      </w:tblGrid>
      <w:tr>
        <w:trPr/>
        <w:tc>
          <w:tcPr>
            <w:tcW w:w="4956" w:type="dxa"/>
            <w:vAlign w:val="center"/>
            <w:textDirection w:val="lrTb"/>
            <w:noWrap w:val="false"/>
          </w:tcPr>
          <w:p>
            <w:r/>
            <w:r/>
            <w:r/>
            <w:r/>
          </w:p>
          <w:p>
            <w:pPr>
              <w:ind w:right="-680"/>
              <w:spacing w:lineRule="auto" w:line="312"/>
              <w:rPr>
                <w:i/>
                <w:color w:val="231F20"/>
                <w:sz w:val="20"/>
                <w:szCs w:val="20"/>
              </w:rPr>
            </w:pPr>
            <w:r>
              <w:rPr>
                <w:i/>
                <w:color w:val="231F20"/>
                <w:sz w:val="20"/>
                <w:szCs w:val="20"/>
                <w:lang w:val="uk-UA" w:bidi="ar-SA" w:eastAsia="uk-UA"/>
              </w:rPr>
            </w:r>
            <w:r>
              <mc:AlternateContent>
                <mc:Choice Requires="wpg">
                  <w:drawing>
                    <wp:inline xmlns:wp="http://schemas.openxmlformats.org/drawingml/2006/wordprocessingDrawing" distT="0" distB="0" distL="0" distR="0">
                      <wp:extent cx="2181225" cy="333375"/>
                      <wp:effectExtent l="0" t="0" r="0" b="0"/>
                      <wp:docPr id="2" name="Picture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4" hidden="0">
                                <a:hlinkClick r:id="rId9"/>
                              </pic:cNvPr>
                              <pic:cNvPicPr>
                                <a:picLocks noChangeAspect="1"/>
                              </pic:cNvPicPr>
                              <pic:nvPr isPhoto="0" userDrawn="0"/>
                            </pic:nvPicPr>
                            <pic:blipFill>
                              <a:blip r:embed="rId12"/>
                              <a:stretch/>
                            </pic:blipFill>
                            <pic:spPr bwMode="auto">
                              <a:xfrm>
                                <a:off x="0" y="0"/>
                                <a:ext cx="2181224" cy="3333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71.8pt;height:26.2pt;">
                      <v:path textboxrect="0,0,0,0"/>
                      <v:imagedata r:id="rId12" o:title=""/>
                    </v:shape>
                  </w:pict>
                </mc:Fallback>
              </mc:AlternateContent>
            </w:r>
            <w:r>
              <w:rPr>
                <w:i/>
                <w:color w:val="231F20"/>
                <w:sz w:val="20"/>
                <w:szCs w:val="20"/>
                <w:lang w:val="uk-UA" w:bidi="ar-SA" w:eastAsia="uk-UA"/>
              </w:rPr>
            </w:r>
            <w:r/>
          </w:p>
          <w:p>
            <w:r/>
            <w:r/>
            <w:r/>
          </w:p>
          <w:p>
            <w:r/>
            <w:r/>
            <w:r/>
          </w:p>
        </w:tc>
        <w:tc>
          <w:tcPr>
            <w:tcW w:w="6123" w:type="dxa"/>
            <w:textDirection w:val="lrTb"/>
            <w:noWrap w:val="false"/>
          </w:tcPr>
          <w:p>
            <w:pPr>
              <w:ind w:left="-14" w:right="-104"/>
              <w:spacing w:lineRule="auto" w:line="312"/>
              <w:rPr>
                <w:i/>
                <w:color w:val="231F20"/>
                <w:sz w:val="28"/>
                <w:szCs w:val="28"/>
              </w:rPr>
              <w:pBdr>
                <w:left w:val="none" w:color="000000" w:sz="4" w:space="0"/>
                <w:top w:val="none" w:color="000000" w:sz="4" w:space="0"/>
                <w:right w:val="none" w:color="000000" w:sz="4" w:space="0"/>
                <w:bottom w:val="none" w:color="000000" w:sz="4" w:space="0"/>
                <w:between w:val="none" w:color="000000" w:sz="4" w:space="0"/>
              </w:pBdr>
            </w:pPr>
            <w:r/>
            <w:hyperlink r:id="rId13" w:tooltip="https://www.tenantcloud.com/pricing/roommates?utm_source=room-rental-agreement&amp;utm_medium=docs&amp;utm_campaign=landlord-templates" w:history="1">
              <w:r>
                <w:rPr>
                  <w:rStyle w:val="460"/>
                  <w:color w:val="1155CC"/>
                  <w:sz w:val="28"/>
                  <w:szCs w:val="28"/>
                  <w:shd w:val="clear" w:fill="FFFFFF" w:color="FFFFFF"/>
                </w:rPr>
                <w:t xml:space="preserve">Move-in multiple tenants and track rent payments for each one</w:t>
              </w:r>
            </w:hyperlink>
            <w:r/>
            <w:r/>
          </w:p>
        </w:tc>
      </w:tr>
    </w:tbl>
    <w:p>
      <w:pPr>
        <w:ind w:right="-680"/>
        <w:spacing w:lineRule="auto" w:line="312"/>
        <w:rPr>
          <w:i/>
          <w:color w:val="231F20"/>
          <w:sz w:val="20"/>
          <w:szCs w:val="20"/>
        </w:rPr>
        <w:pBdr>
          <w:left w:val="none" w:color="000000" w:sz="4" w:space="0"/>
          <w:top w:val="none" w:color="000000" w:sz="4" w:space="0"/>
          <w:right w:val="none" w:color="000000" w:sz="4" w:space="0"/>
          <w:bottom w:val="none" w:color="000000" w:sz="4" w:space="0"/>
          <w:between w:val="none" w:color="000000" w:sz="4" w:space="0"/>
        </w:pBdr>
      </w:pPr>
      <w:r>
        <w:rPr>
          <w:i/>
          <w:color w:val="231F20"/>
          <w:sz w:val="20"/>
          <w:szCs w:val="20"/>
        </w:rPr>
      </w:r>
      <w:r/>
    </w:p>
    <w:sectPr>
      <w:footnotePr/>
      <w:endnotePr/>
      <w:type w:val="nextPage"/>
      <w:pgSz w:w="11910" w:h="16840" w:orient="portrait"/>
      <w:pgMar w:top="680" w:right="1307" w:bottom="680" w:left="680" w:header="357" w:footer="357" w:gutter="0"/>
      <w:cols w:num="1" w:sep="0" w:space="720" w:equalWidth="0">
        <w:col w:w="9923"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font w:name="Montserrat">
    <w:panose1 w:val="02000603000000000000"/>
  </w:font>
  <w:font w:name="Symbol">
    <w:panose1 w:val="02000000000000000000"/>
  </w:font>
  <w:font w:name="Wingdings">
    <w:panose1 w:val="05000000000000000000"/>
  </w:font>
  <w:font w:name="Courier New">
    <w:panose1 w:val="02070309020205020404"/>
  </w:font>
  <w:font w:name="Calibri">
    <w:panose1 w:val="020F0502020204030204"/>
  </w:font>
  <w:font w:name="Georgia">
    <w:panose1 w:val="02040502050405020303"/>
  </w:font>
  <w:font w:name="Cambria">
    <w:panose1 w:val="0204050305040603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upperLetter"/>
      <w:isLgl w:val="false"/>
      <w:suff w:val="tab"/>
      <w:lvlText w:val="%1."/>
      <w:lvlJc w:val="left"/>
      <w:pPr>
        <w:ind w:left="720" w:hanging="360"/>
      </w:pPr>
      <w:rPr>
        <w:u w:val="none"/>
      </w:rPr>
    </w:lvl>
    <w:lvl w:ilvl="1">
      <w:start w:val="1"/>
      <w:numFmt w:val="bullet"/>
      <w:isLgl w:val="false"/>
      <w:suff w:val="tab"/>
      <w:lvlText w:val=""/>
      <w:lvlJc w:val="left"/>
      <w:pPr>
        <w:ind w:left="1440" w:hanging="360"/>
      </w:pPr>
      <w:rPr>
        <w:rFonts w:ascii="Courier New" w:hAnsi="Courier New" w:hint="default"/>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hint="default"/>
        <w:u w:val="none"/>
      </w:rPr>
    </w:lvl>
    <w:lvl w:ilvl="1">
      <w:start w:val="1"/>
      <w:numFmt w:val="bullet"/>
      <w:isLgl w:val="false"/>
      <w:suff w:val="tab"/>
      <w:lvlText w:val=""/>
      <w:lvlJc w:val="left"/>
      <w:pPr>
        <w:ind w:left="1440" w:hanging="360"/>
      </w:pPr>
      <w:rPr>
        <w:rFonts w:ascii="Courier New" w:hAnsi="Courier New" w:hint="default"/>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6">
    <w:multiLevelType w:val="hybridMultilevel"/>
    <w:lvl w:ilvl="0">
      <w:start w:val="1"/>
      <w:numFmt w:val="decimal"/>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upperLetter"/>
      <w:isLgl w:val="false"/>
      <w:suff w:val="tab"/>
      <w:lvlText w:val="%1."/>
      <w:lvlJc w:val="left"/>
      <w:pPr>
        <w:ind w:left="840" w:hanging="361"/>
      </w:pPr>
      <w:rPr>
        <w:rFonts w:ascii="Montserrat" w:hAnsi="Montserrat" w:cs="Montserrat" w:eastAsia="Montserrat" w:hint="default"/>
        <w:sz w:val="22"/>
        <w:szCs w:val="22"/>
      </w:rPr>
    </w:lvl>
    <w:lvl w:ilvl="1">
      <w:start w:val="1"/>
      <w:numFmt w:val="bullet"/>
      <w:isLgl w:val="false"/>
      <w:suff w:val="tab"/>
      <w:lvlText w:val="☐"/>
      <w:lvlJc w:val="left"/>
      <w:pPr>
        <w:ind w:left="840" w:hanging="308"/>
      </w:pPr>
      <w:rPr>
        <w:rFonts w:ascii="Segoe UI Symbol" w:hAnsi="Segoe UI Symbol" w:cs="Segoe UI Symbol" w:eastAsia="Segoe UI Symbol" w:hint="default"/>
        <w:sz w:val="22"/>
        <w:szCs w:val="22"/>
      </w:rPr>
    </w:lvl>
    <w:lvl w:ilvl="2">
      <w:start w:val="1"/>
      <w:numFmt w:val="bullet"/>
      <w:isLgl w:val="false"/>
      <w:suff w:val="tab"/>
      <w:lvlText w:val="•"/>
      <w:lvlJc w:val="left"/>
      <w:pPr>
        <w:ind w:left="2592" w:hanging="308"/>
      </w:pPr>
      <w:rPr>
        <w:rFonts w:hint="default"/>
      </w:rPr>
    </w:lvl>
    <w:lvl w:ilvl="3">
      <w:start w:val="1"/>
      <w:numFmt w:val="bullet"/>
      <w:isLgl w:val="false"/>
      <w:suff w:val="tab"/>
      <w:lvlText w:val="•"/>
      <w:lvlJc w:val="left"/>
      <w:pPr>
        <w:ind w:left="3468" w:hanging="308"/>
      </w:pPr>
      <w:rPr>
        <w:rFonts w:hint="default"/>
      </w:rPr>
    </w:lvl>
    <w:lvl w:ilvl="4">
      <w:start w:val="1"/>
      <w:numFmt w:val="bullet"/>
      <w:isLgl w:val="false"/>
      <w:suff w:val="tab"/>
      <w:lvlText w:val="•"/>
      <w:lvlJc w:val="left"/>
      <w:pPr>
        <w:ind w:left="4344" w:hanging="308"/>
      </w:pPr>
      <w:rPr>
        <w:rFonts w:hint="default"/>
      </w:rPr>
    </w:lvl>
    <w:lvl w:ilvl="5">
      <w:start w:val="1"/>
      <w:numFmt w:val="bullet"/>
      <w:isLgl w:val="false"/>
      <w:suff w:val="tab"/>
      <w:lvlText w:val="•"/>
      <w:lvlJc w:val="left"/>
      <w:pPr>
        <w:ind w:left="5220" w:hanging="308"/>
      </w:pPr>
      <w:rPr>
        <w:rFonts w:hint="default"/>
      </w:rPr>
    </w:lvl>
    <w:lvl w:ilvl="6">
      <w:start w:val="1"/>
      <w:numFmt w:val="bullet"/>
      <w:isLgl w:val="false"/>
      <w:suff w:val="tab"/>
      <w:lvlText w:val="•"/>
      <w:lvlJc w:val="left"/>
      <w:pPr>
        <w:ind w:left="6096" w:hanging="308"/>
      </w:pPr>
      <w:rPr>
        <w:rFonts w:hint="default"/>
      </w:rPr>
    </w:lvl>
    <w:lvl w:ilvl="7">
      <w:start w:val="1"/>
      <w:numFmt w:val="bullet"/>
      <w:isLgl w:val="false"/>
      <w:suff w:val="tab"/>
      <w:lvlText w:val="•"/>
      <w:lvlJc w:val="left"/>
      <w:pPr>
        <w:ind w:left="6972" w:hanging="308"/>
      </w:pPr>
      <w:rPr>
        <w:rFonts w:hint="default"/>
      </w:rPr>
    </w:lvl>
    <w:lvl w:ilvl="8">
      <w:start w:val="1"/>
      <w:numFmt w:val="bullet"/>
      <w:isLgl w:val="false"/>
      <w:suff w:val="tab"/>
      <w:lvlText w:val="•"/>
      <w:lvlJc w:val="left"/>
      <w:pPr>
        <w:ind w:left="7848" w:hanging="308"/>
      </w:pPr>
      <w:rPr>
        <w:rFonts w:hint="default"/>
      </w:rPr>
    </w:lvl>
  </w:abstractNum>
  <w:abstractNum w:abstractNumId="10">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upperLetter"/>
      <w:isLgl w:val="false"/>
      <w:suff w:val="tab"/>
      <w:lvlText w:val="%1."/>
      <w:lvlJc w:val="left"/>
      <w:pPr>
        <w:ind w:left="720" w:hanging="360"/>
      </w:pPr>
      <w:rPr>
        <w:u w:val="none"/>
      </w:rPr>
    </w:lvl>
    <w:lvl w:ilvl="1">
      <w:start w:val="1"/>
      <w:numFmt w:val="bullet"/>
      <w:isLgl w:val="false"/>
      <w:suff w:val="tab"/>
      <w:lvlText w:val=""/>
      <w:lvlJc w:val="left"/>
      <w:pPr>
        <w:ind w:left="1440" w:hanging="360"/>
      </w:pPr>
      <w:rPr>
        <w:rFonts w:ascii="Courier New" w:hAnsi="Courier New" w:hint="default"/>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12">
    <w:multiLevelType w:val="hybridMultilevel"/>
    <w:lvl w:ilvl="0">
      <w:start w:val="1"/>
      <w:numFmt w:val="upperLetter"/>
      <w:isLgl w:val="false"/>
      <w:suff w:val="tab"/>
      <w:lvlText w:val="%1."/>
      <w:lvlJc w:val="left"/>
      <w:pPr>
        <w:ind w:left="720" w:hanging="360"/>
      </w:pPr>
      <w:rPr>
        <w:u w:val="none"/>
      </w:rPr>
    </w:lvl>
    <w:lvl w:ilvl="1">
      <w:start w:val="1"/>
      <w:numFmt w:val="lowerLetter"/>
      <w:isLgl w:val="false"/>
      <w:suff w:val="tab"/>
      <w:lvlText w:val="%2."/>
      <w:lvlJc w:val="left"/>
      <w:pPr>
        <w:ind w:left="1440" w:hanging="360"/>
      </w:pPr>
      <w:rPr>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en-US" w:bidi="ar-SA" w:eastAsia="en-US"/>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444"/>
    <w:link w:val="438"/>
    <w:uiPriority w:val="9"/>
    <w:rPr>
      <w:rFonts w:ascii="Arial" w:hAnsi="Arial" w:cs="Arial" w:eastAsia="Arial"/>
      <w:sz w:val="40"/>
      <w:szCs w:val="40"/>
    </w:rPr>
  </w:style>
  <w:style w:type="character" w:styleId="14">
    <w:name w:val="Heading 2 Char"/>
    <w:basedOn w:val="444"/>
    <w:link w:val="439"/>
    <w:uiPriority w:val="9"/>
    <w:rPr>
      <w:rFonts w:ascii="Arial" w:hAnsi="Arial" w:cs="Arial" w:eastAsia="Arial"/>
      <w:sz w:val="34"/>
    </w:rPr>
  </w:style>
  <w:style w:type="character" w:styleId="16">
    <w:name w:val="Heading 3 Char"/>
    <w:basedOn w:val="444"/>
    <w:link w:val="440"/>
    <w:uiPriority w:val="9"/>
    <w:rPr>
      <w:rFonts w:ascii="Arial" w:hAnsi="Arial" w:cs="Arial" w:eastAsia="Arial"/>
      <w:sz w:val="30"/>
      <w:szCs w:val="30"/>
    </w:rPr>
  </w:style>
  <w:style w:type="character" w:styleId="18">
    <w:name w:val="Heading 4 Char"/>
    <w:basedOn w:val="444"/>
    <w:link w:val="441"/>
    <w:uiPriority w:val="9"/>
    <w:rPr>
      <w:rFonts w:ascii="Arial" w:hAnsi="Arial" w:cs="Arial" w:eastAsia="Arial"/>
      <w:b/>
      <w:bCs/>
      <w:sz w:val="26"/>
      <w:szCs w:val="26"/>
    </w:rPr>
  </w:style>
  <w:style w:type="character" w:styleId="20">
    <w:name w:val="Heading 5 Char"/>
    <w:basedOn w:val="444"/>
    <w:link w:val="442"/>
    <w:uiPriority w:val="9"/>
    <w:rPr>
      <w:rFonts w:ascii="Arial" w:hAnsi="Arial" w:cs="Arial" w:eastAsia="Arial"/>
      <w:b/>
      <w:bCs/>
      <w:sz w:val="24"/>
      <w:szCs w:val="24"/>
    </w:rPr>
  </w:style>
  <w:style w:type="character" w:styleId="22">
    <w:name w:val="Heading 6 Char"/>
    <w:basedOn w:val="444"/>
    <w:link w:val="443"/>
    <w:uiPriority w:val="9"/>
    <w:rPr>
      <w:rFonts w:ascii="Arial" w:hAnsi="Arial" w:cs="Arial" w:eastAsia="Arial"/>
      <w:b/>
      <w:bCs/>
      <w:sz w:val="22"/>
      <w:szCs w:val="22"/>
    </w:rPr>
  </w:style>
  <w:style w:type="paragraph" w:styleId="23">
    <w:name w:val="Heading 7"/>
    <w:basedOn w:val="437"/>
    <w:next w:val="437"/>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444"/>
    <w:link w:val="23"/>
    <w:uiPriority w:val="9"/>
    <w:rPr>
      <w:rFonts w:ascii="Arial" w:hAnsi="Arial" w:cs="Arial" w:eastAsia="Arial"/>
      <w:b/>
      <w:bCs/>
      <w:i/>
      <w:iCs/>
      <w:sz w:val="22"/>
      <w:szCs w:val="22"/>
    </w:rPr>
  </w:style>
  <w:style w:type="paragraph" w:styleId="25">
    <w:name w:val="Heading 8"/>
    <w:basedOn w:val="437"/>
    <w:next w:val="437"/>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444"/>
    <w:link w:val="25"/>
    <w:uiPriority w:val="9"/>
    <w:rPr>
      <w:rFonts w:ascii="Arial" w:hAnsi="Arial" w:cs="Arial" w:eastAsia="Arial"/>
      <w:i/>
      <w:iCs/>
      <w:sz w:val="22"/>
      <w:szCs w:val="22"/>
    </w:rPr>
  </w:style>
  <w:style w:type="paragraph" w:styleId="27">
    <w:name w:val="Heading 9"/>
    <w:basedOn w:val="437"/>
    <w:next w:val="437"/>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44"/>
    <w:link w:val="27"/>
    <w:uiPriority w:val="9"/>
    <w:rPr>
      <w:rFonts w:ascii="Arial" w:hAnsi="Arial" w:cs="Arial" w:eastAsia="Arial"/>
      <w:i/>
      <w:iCs/>
      <w:sz w:val="21"/>
      <w:szCs w:val="21"/>
    </w:rPr>
  </w:style>
  <w:style w:type="character" w:styleId="33">
    <w:name w:val="Title Char"/>
    <w:basedOn w:val="444"/>
    <w:link w:val="447"/>
    <w:uiPriority w:val="10"/>
    <w:rPr>
      <w:sz w:val="48"/>
      <w:szCs w:val="48"/>
    </w:rPr>
  </w:style>
  <w:style w:type="character" w:styleId="35">
    <w:name w:val="Subtitle Char"/>
    <w:basedOn w:val="444"/>
    <w:link w:val="451"/>
    <w:uiPriority w:val="11"/>
    <w:rPr>
      <w:sz w:val="24"/>
      <w:szCs w:val="24"/>
    </w:rPr>
  </w:style>
  <w:style w:type="paragraph" w:styleId="36">
    <w:name w:val="Quote"/>
    <w:basedOn w:val="437"/>
    <w:next w:val="437"/>
    <w:link w:val="37"/>
    <w:qFormat/>
    <w:uiPriority w:val="29"/>
    <w:rPr>
      <w:i/>
    </w:rPr>
    <w:pPr>
      <w:ind w:left="720" w:right="720"/>
    </w:pPr>
  </w:style>
  <w:style w:type="character" w:styleId="37">
    <w:name w:val="Quote Char"/>
    <w:link w:val="36"/>
    <w:uiPriority w:val="29"/>
    <w:rPr>
      <w:i/>
    </w:rPr>
  </w:style>
  <w:style w:type="paragraph" w:styleId="38">
    <w:name w:val="Intense Quote"/>
    <w:basedOn w:val="437"/>
    <w:next w:val="437"/>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437"/>
    <w:link w:val="41"/>
    <w:uiPriority w:val="99"/>
    <w:unhideWhenUsed/>
    <w:pPr>
      <w:spacing w:lineRule="auto" w:line="240" w:after="0"/>
      <w:tabs>
        <w:tab w:val="center" w:pos="7143" w:leader="none"/>
        <w:tab w:val="right" w:pos="14287" w:leader="none"/>
      </w:tabs>
    </w:pPr>
  </w:style>
  <w:style w:type="character" w:styleId="41">
    <w:name w:val="Header Char"/>
    <w:basedOn w:val="444"/>
    <w:link w:val="40"/>
    <w:uiPriority w:val="99"/>
  </w:style>
  <w:style w:type="paragraph" w:styleId="42">
    <w:name w:val="Footer"/>
    <w:basedOn w:val="437"/>
    <w:link w:val="45"/>
    <w:uiPriority w:val="99"/>
    <w:unhideWhenUsed/>
    <w:pPr>
      <w:spacing w:lineRule="auto" w:line="240" w:after="0"/>
      <w:tabs>
        <w:tab w:val="center" w:pos="7143" w:leader="none"/>
        <w:tab w:val="right" w:pos="14287" w:leader="none"/>
      </w:tabs>
    </w:pPr>
  </w:style>
  <w:style w:type="character" w:styleId="43">
    <w:name w:val="Footer Char"/>
    <w:basedOn w:val="444"/>
    <w:link w:val="42"/>
    <w:uiPriority w:val="99"/>
  </w:style>
  <w:style w:type="paragraph" w:styleId="44">
    <w:name w:val="Caption"/>
    <w:basedOn w:val="437"/>
    <w:next w:val="437"/>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7">
    <w:name w:val="Table Grid Light"/>
    <w:basedOn w:val="44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4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4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4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4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4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44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4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4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4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4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4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4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4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4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4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4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4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4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4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4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4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4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4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4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4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4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4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4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4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4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4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4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4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4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44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44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44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44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44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44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44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4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4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4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4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4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4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44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44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44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44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44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44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44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445"/>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45"/>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45"/>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45"/>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45"/>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45"/>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45"/>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4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4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4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4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4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4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4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4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44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44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4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4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4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4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44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44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44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44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44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44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44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44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4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4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4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4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4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4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4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4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44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44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44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44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44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44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4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44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44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44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44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44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44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44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44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44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44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44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44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44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44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44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44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44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44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44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44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4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4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4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4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4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4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437"/>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44"/>
    <w:uiPriority w:val="99"/>
    <w:unhideWhenUsed/>
    <w:rPr>
      <w:vertAlign w:val="superscript"/>
    </w:rPr>
  </w:style>
  <w:style w:type="paragraph" w:styleId="176">
    <w:name w:val="endnote text"/>
    <w:basedOn w:val="437"/>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444"/>
    <w:uiPriority w:val="99"/>
    <w:semiHidden/>
    <w:unhideWhenUsed/>
    <w:rPr>
      <w:vertAlign w:val="superscript"/>
    </w:rPr>
  </w:style>
  <w:style w:type="paragraph" w:styleId="179">
    <w:name w:val="toc 1"/>
    <w:basedOn w:val="437"/>
    <w:next w:val="437"/>
    <w:uiPriority w:val="39"/>
    <w:unhideWhenUsed/>
    <w:pPr>
      <w:ind w:left="0" w:right="0" w:firstLine="0"/>
      <w:spacing w:after="57"/>
    </w:pPr>
  </w:style>
  <w:style w:type="paragraph" w:styleId="180">
    <w:name w:val="toc 2"/>
    <w:basedOn w:val="437"/>
    <w:next w:val="437"/>
    <w:uiPriority w:val="39"/>
    <w:unhideWhenUsed/>
    <w:pPr>
      <w:ind w:left="283" w:right="0" w:firstLine="0"/>
      <w:spacing w:after="57"/>
    </w:pPr>
  </w:style>
  <w:style w:type="paragraph" w:styleId="181">
    <w:name w:val="toc 3"/>
    <w:basedOn w:val="437"/>
    <w:next w:val="437"/>
    <w:uiPriority w:val="39"/>
    <w:unhideWhenUsed/>
    <w:pPr>
      <w:ind w:left="567" w:right="0" w:firstLine="0"/>
      <w:spacing w:after="57"/>
    </w:pPr>
  </w:style>
  <w:style w:type="paragraph" w:styleId="182">
    <w:name w:val="toc 4"/>
    <w:basedOn w:val="437"/>
    <w:next w:val="437"/>
    <w:uiPriority w:val="39"/>
    <w:unhideWhenUsed/>
    <w:pPr>
      <w:ind w:left="850" w:right="0" w:firstLine="0"/>
      <w:spacing w:after="57"/>
    </w:pPr>
  </w:style>
  <w:style w:type="paragraph" w:styleId="183">
    <w:name w:val="toc 5"/>
    <w:basedOn w:val="437"/>
    <w:next w:val="437"/>
    <w:uiPriority w:val="39"/>
    <w:unhideWhenUsed/>
    <w:pPr>
      <w:ind w:left="1134" w:right="0" w:firstLine="0"/>
      <w:spacing w:after="57"/>
    </w:pPr>
  </w:style>
  <w:style w:type="paragraph" w:styleId="184">
    <w:name w:val="toc 6"/>
    <w:basedOn w:val="437"/>
    <w:next w:val="437"/>
    <w:uiPriority w:val="39"/>
    <w:unhideWhenUsed/>
    <w:pPr>
      <w:ind w:left="1417" w:right="0" w:firstLine="0"/>
      <w:spacing w:after="57"/>
    </w:pPr>
  </w:style>
  <w:style w:type="paragraph" w:styleId="185">
    <w:name w:val="toc 7"/>
    <w:basedOn w:val="437"/>
    <w:next w:val="437"/>
    <w:uiPriority w:val="39"/>
    <w:unhideWhenUsed/>
    <w:pPr>
      <w:ind w:left="1701" w:right="0" w:firstLine="0"/>
      <w:spacing w:after="57"/>
    </w:pPr>
  </w:style>
  <w:style w:type="paragraph" w:styleId="186">
    <w:name w:val="toc 8"/>
    <w:basedOn w:val="437"/>
    <w:next w:val="437"/>
    <w:uiPriority w:val="39"/>
    <w:unhideWhenUsed/>
    <w:pPr>
      <w:ind w:left="1984" w:right="0" w:firstLine="0"/>
      <w:spacing w:after="57"/>
    </w:pPr>
  </w:style>
  <w:style w:type="paragraph" w:styleId="187">
    <w:name w:val="toc 9"/>
    <w:basedOn w:val="437"/>
    <w:next w:val="437"/>
    <w:uiPriority w:val="39"/>
    <w:unhideWhenUsed/>
    <w:pPr>
      <w:ind w:left="2268" w:right="0" w:firstLine="0"/>
      <w:spacing w:after="57"/>
    </w:pPr>
  </w:style>
  <w:style w:type="paragraph" w:styleId="188">
    <w:name w:val="TOC Heading"/>
    <w:uiPriority w:val="39"/>
    <w:unhideWhenUsed/>
  </w:style>
  <w:style w:type="paragraph" w:styleId="437" w:default="1">
    <w:name w:val="Normal"/>
    <w:qFormat/>
    <w:rPr>
      <w:lang w:bidi="en-US"/>
    </w:rPr>
  </w:style>
  <w:style w:type="paragraph" w:styleId="438">
    <w:name w:val="Heading 1"/>
    <w:basedOn w:val="437"/>
    <w:qFormat/>
    <w:uiPriority w:val="9"/>
    <w:rPr>
      <w:b/>
      <w:bCs/>
      <w:sz w:val="32"/>
      <w:szCs w:val="32"/>
    </w:rPr>
    <w:pPr>
      <w:ind w:left="1855" w:right="1872"/>
      <w:jc w:val="center"/>
      <w:outlineLvl w:val="0"/>
    </w:pPr>
  </w:style>
  <w:style w:type="paragraph" w:styleId="439">
    <w:name w:val="Heading 2"/>
    <w:basedOn w:val="437"/>
    <w:qFormat/>
    <w:uiPriority w:val="9"/>
    <w:unhideWhenUsed/>
    <w:pPr>
      <w:ind w:left="100"/>
      <w:spacing w:before="93"/>
      <w:outlineLvl w:val="1"/>
    </w:pPr>
  </w:style>
  <w:style w:type="paragraph" w:styleId="440">
    <w:name w:val="Heading 3"/>
    <w:basedOn w:val="437"/>
    <w:qFormat/>
    <w:uiPriority w:val="9"/>
    <w:unhideWhenUsed/>
    <w:rPr>
      <w:sz w:val="20"/>
      <w:szCs w:val="20"/>
    </w:rPr>
    <w:pPr>
      <w:ind w:left="100"/>
      <w:outlineLvl w:val="2"/>
    </w:pPr>
  </w:style>
  <w:style w:type="paragraph" w:styleId="441">
    <w:name w:val="Heading 4"/>
    <w:basedOn w:val="437"/>
    <w:next w:val="437"/>
    <w:qFormat/>
    <w:uiPriority w:val="9"/>
    <w:semiHidden/>
    <w:unhideWhenUsed/>
    <w:rPr>
      <w:b/>
      <w:sz w:val="24"/>
      <w:szCs w:val="24"/>
    </w:rPr>
    <w:pPr>
      <w:keepLines/>
      <w:keepNext/>
      <w:spacing w:after="40" w:before="240"/>
      <w:outlineLvl w:val="3"/>
    </w:pPr>
  </w:style>
  <w:style w:type="paragraph" w:styleId="442">
    <w:name w:val="Heading 5"/>
    <w:basedOn w:val="437"/>
    <w:next w:val="437"/>
    <w:qFormat/>
    <w:uiPriority w:val="9"/>
    <w:semiHidden/>
    <w:unhideWhenUsed/>
    <w:rPr>
      <w:b/>
    </w:rPr>
    <w:pPr>
      <w:keepLines/>
      <w:keepNext/>
      <w:spacing w:after="40" w:before="220"/>
      <w:outlineLvl w:val="4"/>
    </w:pPr>
  </w:style>
  <w:style w:type="paragraph" w:styleId="443">
    <w:name w:val="Heading 6"/>
    <w:basedOn w:val="437"/>
    <w:next w:val="437"/>
    <w:qFormat/>
    <w:uiPriority w:val="9"/>
    <w:semiHidden/>
    <w:unhideWhenUsed/>
    <w:rPr>
      <w:b/>
      <w:sz w:val="20"/>
      <w:szCs w:val="20"/>
    </w:rPr>
    <w:pPr>
      <w:keepLines/>
      <w:keepNext/>
      <w:spacing w:after="40" w:before="200"/>
      <w:outlineLvl w:val="5"/>
    </w:pPr>
  </w:style>
  <w:style w:type="character" w:styleId="444" w:default="1">
    <w:name w:val="Default Paragraph Font"/>
    <w:uiPriority w:val="1"/>
    <w:semiHidden/>
    <w:unhideWhenUsed/>
  </w:style>
  <w:style w:type="table" w:styleId="445" w:default="1">
    <w:name w:val="Normal Table"/>
    <w:uiPriority w:val="99"/>
    <w:semiHidden/>
    <w:unhideWhenUsed/>
    <w:tblPr>
      <w:tblInd w:w="0" w:type="dxa"/>
      <w:tblCellMar>
        <w:left w:w="108" w:type="dxa"/>
        <w:top w:w="0" w:type="dxa"/>
        <w:right w:w="108" w:type="dxa"/>
        <w:bottom w:w="0" w:type="dxa"/>
      </w:tblCellMar>
    </w:tblPr>
  </w:style>
  <w:style w:type="numbering" w:styleId="446" w:default="1">
    <w:name w:val="No List"/>
    <w:uiPriority w:val="99"/>
    <w:semiHidden/>
    <w:unhideWhenUsed/>
  </w:style>
  <w:style w:type="paragraph" w:styleId="447">
    <w:name w:val="Title"/>
    <w:basedOn w:val="437"/>
    <w:next w:val="437"/>
    <w:qFormat/>
    <w:uiPriority w:val="10"/>
    <w:rPr>
      <w:b/>
      <w:sz w:val="72"/>
      <w:szCs w:val="72"/>
    </w:rPr>
    <w:pPr>
      <w:keepLines/>
      <w:keepNext/>
      <w:spacing w:after="120" w:before="480"/>
    </w:pPr>
  </w:style>
  <w:style w:type="paragraph" w:styleId="448">
    <w:name w:val="Body Text"/>
    <w:basedOn w:val="437"/>
    <w:qFormat/>
    <w:uiPriority w:val="1"/>
    <w:rPr>
      <w:i/>
      <w:sz w:val="20"/>
      <w:szCs w:val="20"/>
    </w:rPr>
    <w:pPr>
      <w:spacing w:before="6"/>
    </w:pPr>
  </w:style>
  <w:style w:type="paragraph" w:styleId="449">
    <w:name w:val="List Paragraph"/>
    <w:basedOn w:val="437"/>
    <w:qFormat/>
    <w:uiPriority w:val="34"/>
  </w:style>
  <w:style w:type="paragraph" w:styleId="450" w:customStyle="1">
    <w:name w:val="Table Paragraph"/>
    <w:basedOn w:val="437"/>
    <w:qFormat/>
    <w:uiPriority w:val="1"/>
  </w:style>
  <w:style w:type="paragraph" w:styleId="451">
    <w:name w:val="Subtitle"/>
    <w:basedOn w:val="437"/>
    <w:next w:val="437"/>
    <w:qFormat/>
    <w:uiPriority w:val="11"/>
    <w:rPr>
      <w:rFonts w:ascii="Georgia" w:hAnsi="Georgia" w:cs="Georgia" w:eastAsia="Georgia"/>
      <w:i/>
      <w:color w:val="666666"/>
      <w:sz w:val="48"/>
      <w:szCs w:val="48"/>
    </w:rPr>
    <w:pPr>
      <w:keepLines/>
      <w:keepNext/>
      <w:spacing w:after="80" w:before="360"/>
    </w:pPr>
  </w:style>
  <w:style w:type="table" w:styleId="452" w:customStyle="1">
    <w:name w:val="StGen0"/>
    <w:basedOn w:val="445"/>
    <w:tblPr>
      <w:tblStyleRowBandSize w:val="1"/>
      <w:tblStyleColBandSize w:val="1"/>
      <w:tblInd w:w="0" w:type="dxa"/>
      <w:tblCellMar>
        <w:left w:w="0" w:type="dxa"/>
        <w:top w:w="0" w:type="dxa"/>
        <w:right w:w="0" w:type="dxa"/>
        <w:bottom w:w="0" w:type="dxa"/>
      </w:tblCellMar>
    </w:tblPr>
  </w:style>
  <w:style w:type="table" w:styleId="453" w:customStyle="1">
    <w:name w:val="StGen1"/>
    <w:basedOn w:val="445"/>
    <w:tblPr>
      <w:tblStyleRowBandSize w:val="1"/>
      <w:tblStyleColBandSize w:val="1"/>
      <w:tblInd w:w="0" w:type="dxa"/>
      <w:tblCellMar>
        <w:left w:w="0" w:type="dxa"/>
        <w:top w:w="0" w:type="dxa"/>
        <w:right w:w="0" w:type="dxa"/>
        <w:bottom w:w="0" w:type="dxa"/>
      </w:tblCellMar>
    </w:tblPr>
  </w:style>
  <w:style w:type="table" w:styleId="454" w:customStyle="1">
    <w:name w:val="StGen2"/>
    <w:basedOn w:val="445"/>
    <w:tblPr>
      <w:tblStyleRowBandSize w:val="1"/>
      <w:tblStyleColBandSize w:val="1"/>
      <w:tblInd w:w="0" w:type="dxa"/>
      <w:tblCellMar>
        <w:left w:w="0" w:type="dxa"/>
        <w:top w:w="0" w:type="dxa"/>
        <w:right w:w="0" w:type="dxa"/>
        <w:bottom w:w="0" w:type="dxa"/>
      </w:tblCellMar>
    </w:tblPr>
  </w:style>
  <w:style w:type="table" w:styleId="455" w:customStyle="1">
    <w:name w:val="StGen3"/>
    <w:basedOn w:val="445"/>
    <w:tblPr>
      <w:tblStyleRowBandSize w:val="1"/>
      <w:tblStyleColBandSize w:val="1"/>
      <w:tblInd w:w="0" w:type="dxa"/>
      <w:tblCellMar>
        <w:left w:w="0" w:type="dxa"/>
        <w:top w:w="0" w:type="dxa"/>
        <w:right w:w="0" w:type="dxa"/>
        <w:bottom w:w="0" w:type="dxa"/>
      </w:tblCellMar>
    </w:tblPr>
  </w:style>
  <w:style w:type="table" w:styleId="456" w:customStyle="1">
    <w:name w:val="StGen4"/>
    <w:basedOn w:val="445"/>
    <w:tblPr>
      <w:tblStyleRowBandSize w:val="1"/>
      <w:tblStyleColBandSize w:val="1"/>
      <w:tblInd w:w="0" w:type="dxa"/>
      <w:tblCellMar>
        <w:left w:w="0" w:type="dxa"/>
        <w:top w:w="0" w:type="dxa"/>
        <w:right w:w="0" w:type="dxa"/>
        <w:bottom w:w="0" w:type="dxa"/>
      </w:tblCellMar>
    </w:tblPr>
  </w:style>
  <w:style w:type="table" w:styleId="457">
    <w:name w:val="Table Grid"/>
    <w:basedOn w:val="445"/>
    <w:uiPriority w:val="39"/>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paragraph" w:styleId="458">
    <w:name w:val="No Spacing"/>
    <w:link w:val="459"/>
    <w:qFormat/>
    <w:uiPriority w:val="1"/>
    <w:rPr>
      <w:rFonts w:ascii="Calibri" w:hAnsi="Calibri" w:cs="Calibri" w:eastAsia="Calibri"/>
      <w:lang w:eastAsia="zh-CN"/>
    </w:rPr>
    <w:pPr>
      <w:widowControl/>
    </w:pPr>
  </w:style>
  <w:style w:type="character" w:styleId="459" w:customStyle="1">
    <w:name w:val="Без інтервалів Знак"/>
    <w:basedOn w:val="444"/>
    <w:link w:val="458"/>
    <w:uiPriority w:val="1"/>
    <w:rPr>
      <w:rFonts w:ascii="Calibri" w:hAnsi="Calibri" w:cs="Calibri" w:eastAsia="Calibri"/>
      <w:lang w:eastAsia="zh-CN"/>
    </w:rPr>
  </w:style>
  <w:style w:type="character" w:styleId="460">
    <w:name w:val="Hyperlink"/>
    <w:basedOn w:val="444"/>
    <w:uiPriority w:val="99"/>
    <w:unhideWhenUsed/>
    <w:rPr>
      <w:color w:val="0000FF" w:themeColor="hyperlink"/>
      <w:u w:val="single"/>
    </w:rPr>
  </w:style>
  <w:style w:type="character" w:styleId="461" w:customStyle="1">
    <w:name w:val="Unresolved Mention"/>
    <w:basedOn w:val="444"/>
    <w:uiPriority w:val="99"/>
    <w:semiHidden/>
    <w:unhideWhenUsed/>
    <w:rPr>
      <w:color w:val="605E5C"/>
      <w:shd w:val="clear" w:fill="E1DFDD" w:color="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www.tenantcloud.com/pricing/landlord-rental-applications?utm_source=rental-applications&amp;utm_medium=docs&amp;utm_campaign=landlord-templates" TargetMode="External"/><Relationship Id="rId10" Type="http://schemas.openxmlformats.org/officeDocument/2006/relationships/image" Target="media/image1.png"/><Relationship Id="rId11" Type="http://schemas.openxmlformats.org/officeDocument/2006/relationships/hyperlink" Target="https://www.tenantcloud.com/pricing/roommates?utm_source=room-rental-agreement&amp;utm_medium=docs&amp;utm_campaign=landlord-templates" TargetMode="External"/><Relationship Id="rId12" Type="http://schemas.openxmlformats.org/officeDocument/2006/relationships/image" Target="media/image2.png"/><Relationship Id="rId13" Type="http://schemas.openxmlformats.org/officeDocument/2006/relationships/hyperlink" Target="https://www.tenantcloud.com/pricing/roommates?utm_source=room-rental-agreement&amp;utm_medium=docs&amp;utm_campaign=landlord-template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ONLYOFFICE/6.1.0.87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revision>13</cp:revision>
  <dcterms:created xsi:type="dcterms:W3CDTF">2021-03-15T11:05:00Z</dcterms:created>
  <dcterms:modified xsi:type="dcterms:W3CDTF">2023-03-31T15:27:02Z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